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95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Рейтинг 1</w:t>
      </w:r>
    </w:p>
    <w:p w:rsidR="00C37BA3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C37BA3" w:rsidRPr="00537B76" w:rsidRDefault="00C37BA3" w:rsidP="0071173C">
      <w:pPr>
        <w:pStyle w:val="a3"/>
        <w:numPr>
          <w:ilvl w:val="1"/>
          <w:numId w:val="1"/>
        </w:numPr>
        <w:tabs>
          <w:tab w:val="clear" w:pos="1440"/>
          <w:tab w:val="num" w:pos="1134"/>
        </w:tabs>
        <w:ind w:left="0" w:firstLine="0"/>
        <w:rPr>
          <w:b/>
        </w:rPr>
      </w:pPr>
      <w:r w:rsidRPr="00700302">
        <w:rPr>
          <w:b/>
        </w:rPr>
        <w:t>Полупроводники – вещества, обладающие проводимостью:</w:t>
      </w:r>
    </w:p>
    <w:p w:rsidR="00C37BA3" w:rsidRPr="00700302" w:rsidRDefault="00C37BA3" w:rsidP="0071173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>А Ниже, чем у изоляторов.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Выше, чем у проводников.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Нечто среднее между проводниками и диэлектриками.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Как у проводников.</w:t>
      </w:r>
    </w:p>
    <w:p w:rsidR="00C37BA3" w:rsidRPr="00700302" w:rsidRDefault="00C37BA3" w:rsidP="0071173C">
      <w:pPr>
        <w:pStyle w:val="a3"/>
        <w:numPr>
          <w:ilvl w:val="0"/>
          <w:numId w:val="1"/>
        </w:numPr>
      </w:pPr>
      <w:r w:rsidRPr="00700302">
        <w:t xml:space="preserve"> Как у изоляторов.</w:t>
      </w:r>
    </w:p>
    <w:p w:rsidR="00C37BA3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A3" w:rsidRPr="00537B76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2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. Чему равно удельное электрическое сопротивление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>проводника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?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rPr>
          <w:lang w:val="en-US"/>
        </w:rPr>
        <w:t>&lt;</w:t>
      </w:r>
      <w:r w:rsidRPr="00700302">
        <w:t>10</w:t>
      </w:r>
      <w:r w:rsidRPr="00700302">
        <w:rPr>
          <w:vertAlign w:val="superscript"/>
          <w:lang w:val="en-US"/>
        </w:rPr>
        <w:t>-</w:t>
      </w:r>
      <w:r w:rsidRPr="00700302">
        <w:rPr>
          <w:vertAlign w:val="superscript"/>
        </w:rPr>
        <w:t xml:space="preserve">4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10</w:t>
      </w:r>
      <w:r w:rsidRPr="00700302">
        <w:rPr>
          <w:vertAlign w:val="superscript"/>
          <w:lang w:val="en-US"/>
        </w:rPr>
        <w:t>-</w:t>
      </w:r>
      <w:r w:rsidRPr="00700302">
        <w:rPr>
          <w:vertAlign w:val="superscript"/>
        </w:rPr>
        <w:t xml:space="preserve">4 </w:t>
      </w:r>
      <w:r w:rsidRPr="00700302">
        <w:t>– 10</w:t>
      </w:r>
      <w:r w:rsidRPr="00700302">
        <w:rPr>
          <w:vertAlign w:val="superscript"/>
        </w:rPr>
        <w:t>10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rPr>
          <w:lang w:val="en-US"/>
        </w:rPr>
        <w:t>&gt;10</w:t>
      </w:r>
      <w:r w:rsidRPr="00700302">
        <w:rPr>
          <w:vertAlign w:val="superscript"/>
          <w:lang w:val="en-US"/>
        </w:rPr>
        <w:t xml:space="preserve">10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rPr>
          <w:lang w:val="en-US"/>
        </w:rPr>
        <w:t>&gt;10</w:t>
      </w:r>
      <w:r w:rsidRPr="00700302">
        <w:rPr>
          <w:vertAlign w:val="superscript"/>
          <w:lang w:val="en-US"/>
        </w:rPr>
        <w:t xml:space="preserve">-10 </w:t>
      </w:r>
      <w:r w:rsidRPr="00700302">
        <w:t>См</w:t>
      </w:r>
      <w:r w:rsidRPr="00700302">
        <w:rPr>
          <w:lang w:val="en-US"/>
        </w:rPr>
        <w:t>/</w:t>
      </w:r>
      <w:r w:rsidRPr="00700302">
        <w:t>см</w:t>
      </w:r>
    </w:p>
    <w:p w:rsidR="00C37BA3" w:rsidRPr="00700302" w:rsidRDefault="00C37BA3" w:rsidP="0071173C">
      <w:pPr>
        <w:pStyle w:val="a3"/>
        <w:numPr>
          <w:ilvl w:val="0"/>
          <w:numId w:val="2"/>
        </w:numPr>
      </w:pPr>
      <w:r w:rsidRPr="00700302">
        <w:t xml:space="preserve"> 10</w:t>
      </w:r>
      <w:r w:rsidRPr="00700302">
        <w:rPr>
          <w:vertAlign w:val="superscript"/>
        </w:rPr>
        <w:t xml:space="preserve">4 </w:t>
      </w:r>
      <w:r w:rsidRPr="00700302">
        <w:rPr>
          <w:lang w:val="kk-KZ"/>
        </w:rPr>
        <w:t>Ом∙</w:t>
      </w:r>
      <w:r w:rsidRPr="00700302">
        <w:t>см</w:t>
      </w:r>
    </w:p>
    <w:p w:rsidR="00C37BA3" w:rsidRPr="00700302" w:rsidRDefault="00C37BA3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>. Как называется возникновеное тока за счет свободных элек</w:t>
      </w:r>
      <w:r w:rsidRPr="00700302">
        <w:rPr>
          <w:rFonts w:ascii="Times New Roman" w:hAnsi="Times New Roman" w:cs="Times New Roman"/>
          <w:b/>
          <w:sz w:val="24"/>
          <w:szCs w:val="24"/>
          <w:lang w:val="kk-KZ"/>
        </w:rPr>
        <w:t>тронов собственной проводимости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Электронная проводимость</w:t>
      </w:r>
    </w:p>
    <w:p w:rsidR="00C37BA3" w:rsidRPr="00700302" w:rsidRDefault="0071173C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Дырочная проводимость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Донорная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Акцепторная</w:t>
      </w:r>
    </w:p>
    <w:p w:rsidR="00C37BA3" w:rsidRPr="00700302" w:rsidRDefault="00C37BA3" w:rsidP="007117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>Дырочный переход</w:t>
      </w:r>
    </w:p>
    <w:p w:rsidR="00C37BA3" w:rsidRPr="00537B76" w:rsidRDefault="0071173C" w:rsidP="00537B7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4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. Как в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электронных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схемах обозначается выпрямительный диод</w:t>
      </w:r>
    </w:p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45"/>
      </w:tblGrid>
      <w:tr w:rsidR="00C37BA3" w:rsidRPr="00700302" w:rsidTr="00395017">
        <w:tc>
          <w:tcPr>
            <w:tcW w:w="9345" w:type="dxa"/>
            <w:hideMark/>
          </w:tcPr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  <w:r w:rsidRPr="00700302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652145</wp:posOffset>
                  </wp:positionH>
                  <wp:positionV relativeFrom="paragraph">
                    <wp:posOffset>635</wp:posOffset>
                  </wp:positionV>
                  <wp:extent cx="711835" cy="308610"/>
                  <wp:effectExtent l="0" t="0" r="0" b="0"/>
                  <wp:wrapTight wrapText="bothSides">
                    <wp:wrapPolygon edited="0">
                      <wp:start x="0" y="0"/>
                      <wp:lineTo x="0" y="20000"/>
                      <wp:lineTo x="20810" y="20000"/>
                      <wp:lineTo x="20810" y="0"/>
                      <wp:lineTo x="0" y="0"/>
                    </wp:wrapPolygon>
                  </wp:wrapTight>
                  <wp:docPr id="6" name="Рисунок 2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7856" r="53790" b="82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08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  <w:r w:rsidRPr="00700302"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21590</wp:posOffset>
                  </wp:positionV>
                  <wp:extent cx="711835" cy="370205"/>
                  <wp:effectExtent l="0" t="0" r="0" b="0"/>
                  <wp:wrapTight wrapText="bothSides">
                    <wp:wrapPolygon edited="0">
                      <wp:start x="0" y="0"/>
                      <wp:lineTo x="0" y="20007"/>
                      <wp:lineTo x="20810" y="20007"/>
                      <wp:lineTo x="20810" y="0"/>
                      <wp:lineTo x="0" y="0"/>
                    </wp:wrapPolygon>
                  </wp:wrapTight>
                  <wp:docPr id="5" name="Рисунок 3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8255" t="21550" r="55521" b="602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3702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37BA3" w:rsidRPr="00700302" w:rsidRDefault="00C37BA3" w:rsidP="0071173C">
            <w:pPr>
              <w:rPr>
                <w:sz w:val="24"/>
                <w:szCs w:val="24"/>
              </w:rPr>
            </w:pP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rPr>
                <w:sz w:val="24"/>
                <w:szCs w:val="24"/>
              </w:rPr>
            </w:pPr>
          </w:p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  <w:r w:rsidRPr="00700302">
              <w:rPr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0</wp:posOffset>
                  </wp:positionV>
                  <wp:extent cx="711835" cy="250190"/>
                  <wp:effectExtent l="0" t="0" r="0" b="0"/>
                  <wp:wrapTight wrapText="bothSides">
                    <wp:wrapPolygon edited="0">
                      <wp:start x="0" y="0"/>
                      <wp:lineTo x="0" y="19736"/>
                      <wp:lineTo x="20810" y="19736"/>
                      <wp:lineTo x="20810" y="0"/>
                      <wp:lineTo x="0" y="0"/>
                    </wp:wrapPolygon>
                  </wp:wrapTight>
                  <wp:docPr id="4" name="Рисунок 4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2986" t="25417" r="2" b="616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835" cy="25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rPr>
                <w:sz w:val="24"/>
                <w:szCs w:val="24"/>
              </w:rPr>
            </w:pPr>
            <w:r w:rsidRPr="00700302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201295</wp:posOffset>
                  </wp:positionV>
                  <wp:extent cx="661035" cy="438785"/>
                  <wp:effectExtent l="0" t="0" r="5715" b="0"/>
                  <wp:wrapTight wrapText="bothSides">
                    <wp:wrapPolygon edited="0">
                      <wp:start x="0" y="0"/>
                      <wp:lineTo x="0" y="20631"/>
                      <wp:lineTo x="21164" y="20631"/>
                      <wp:lineTo x="21164" y="0"/>
                      <wp:lineTo x="0" y="0"/>
                    </wp:wrapPolygon>
                  </wp:wrapTight>
                  <wp:docPr id="3" name="Рисунок 5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2913" t="44920" b="30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438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</w:p>
        </w:tc>
      </w:tr>
      <w:tr w:rsidR="00C37BA3" w:rsidRPr="00700302" w:rsidTr="00395017">
        <w:tc>
          <w:tcPr>
            <w:tcW w:w="9345" w:type="dxa"/>
          </w:tcPr>
          <w:p w:rsidR="00C37BA3" w:rsidRPr="00700302" w:rsidRDefault="00C37BA3" w:rsidP="0071173C">
            <w:pPr>
              <w:rPr>
                <w:sz w:val="24"/>
                <w:szCs w:val="24"/>
              </w:rPr>
            </w:pPr>
            <w:r w:rsidRPr="00700302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97155</wp:posOffset>
                  </wp:positionV>
                  <wp:extent cx="617220" cy="411480"/>
                  <wp:effectExtent l="0" t="0" r="0" b="7620"/>
                  <wp:wrapTight wrapText="bothSides">
                    <wp:wrapPolygon edited="0">
                      <wp:start x="0" y="0"/>
                      <wp:lineTo x="0" y="21000"/>
                      <wp:lineTo x="20667" y="21000"/>
                      <wp:lineTo x="20667" y="0"/>
                      <wp:lineTo x="0" y="0"/>
                    </wp:wrapPolygon>
                  </wp:wrapTight>
                  <wp:docPr id="2" name="Рисунок 6" descr="https://im0-tub-kz.yandex.net/i?id=ef0721655a0b2590ff9fadf5e28bf35c-sr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https://im0-tub-kz.yandex.net/i?id=ef0721655a0b2590ff9fadf5e28bf35c-sr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3160" t="758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11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C37BA3" w:rsidRPr="00700302" w:rsidRDefault="00C37BA3" w:rsidP="0071173C">
            <w:pPr>
              <w:pStyle w:val="a3"/>
              <w:numPr>
                <w:ilvl w:val="0"/>
                <w:numId w:val="4"/>
              </w:numPr>
            </w:pPr>
          </w:p>
          <w:p w:rsidR="00C37BA3" w:rsidRPr="00700302" w:rsidRDefault="00C37BA3" w:rsidP="0071173C">
            <w:pPr>
              <w:rPr>
                <w:sz w:val="24"/>
                <w:szCs w:val="24"/>
              </w:rPr>
            </w:pPr>
          </w:p>
        </w:tc>
      </w:tr>
    </w:tbl>
    <w:p w:rsidR="00700302" w:rsidRDefault="00700302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C37BA3" w:rsidRPr="00700302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687705</wp:posOffset>
            </wp:positionH>
            <wp:positionV relativeFrom="paragraph">
              <wp:posOffset>-124460</wp:posOffset>
            </wp:positionV>
            <wp:extent cx="661035" cy="438785"/>
            <wp:effectExtent l="0" t="0" r="5715" b="0"/>
            <wp:wrapNone/>
            <wp:docPr id="29" name="Рисунок 5" descr="https://im0-tub-kz.yandex.net/i?id=ef0721655a0b2590ff9fadf5e28bf35c-sr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s://im0-tub-kz.yandex.net/i?id=ef0721655a0b2590ff9fadf5e28bf35c-sr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2913" t="44920" b="30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>Значок                      в электронной схеме обозначает</w:t>
      </w:r>
    </w:p>
    <w:p w:rsidR="00C37BA3" w:rsidRPr="00700302" w:rsidRDefault="00C37BA3" w:rsidP="0071173C">
      <w:pPr>
        <w:tabs>
          <w:tab w:val="left" w:pos="166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>Выпрямительный диод.</w:t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kk-KZ"/>
        </w:rPr>
        <w:t>Стабилитрон</w:t>
      </w:r>
      <w:r w:rsidRPr="00700302">
        <w:rPr>
          <w:rFonts w:ascii="Times New Roman" w:hAnsi="Times New Roman" w:cs="Times New Roman"/>
          <w:sz w:val="24"/>
          <w:szCs w:val="24"/>
        </w:rPr>
        <w:t>.</w:t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700302">
        <w:rPr>
          <w:rFonts w:ascii="Times New Roman" w:hAnsi="Times New Roman" w:cs="Times New Roman"/>
          <w:sz w:val="24"/>
          <w:szCs w:val="24"/>
        </w:rPr>
        <w:t>Тунельный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 xml:space="preserve"> диод.</w:t>
      </w:r>
    </w:p>
    <w:p w:rsidR="00C37BA3" w:rsidRPr="00700302" w:rsidRDefault="00C37BA3" w:rsidP="007117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Светодиод.</w:t>
      </w:r>
    </w:p>
    <w:p w:rsidR="00C37BA3" w:rsidRPr="00537B76" w:rsidRDefault="00C37BA3" w:rsidP="00537B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Фотодиод.</w:t>
      </w:r>
    </w:p>
    <w:p w:rsidR="00537B76" w:rsidRPr="00700302" w:rsidRDefault="00537B76" w:rsidP="00537B76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sz w:val="24"/>
          <w:szCs w:val="24"/>
        </w:rPr>
      </w:pP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6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Выпрямит</w:t>
      </w:r>
      <w:r w:rsidRPr="00700302">
        <w:rPr>
          <w:rFonts w:ascii="Times New Roman" w:hAnsi="Times New Roman" w:cs="Times New Roman"/>
          <w:b/>
          <w:sz w:val="24"/>
          <w:szCs w:val="24"/>
        </w:rPr>
        <w:t>ельные диоды предназначены для: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>Усиления напряжения.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>Преобразования переменного тока в постоянный.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>Преобразования постоянного тока в переменный.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 Преобразования однополярного тока в </w:t>
      </w:r>
      <w:proofErr w:type="spellStart"/>
      <w:r w:rsidRPr="00700302">
        <w:rPr>
          <w:rFonts w:ascii="Times New Roman" w:hAnsi="Times New Roman" w:cs="Times New Roman"/>
          <w:sz w:val="24"/>
          <w:szCs w:val="24"/>
        </w:rPr>
        <w:t>двухполярный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>.</w:t>
      </w:r>
    </w:p>
    <w:p w:rsidR="00C37BA3" w:rsidRPr="00700302" w:rsidRDefault="00C37BA3" w:rsidP="007117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</w:rPr>
        <w:t xml:space="preserve">Преобразования </w:t>
      </w:r>
      <w:proofErr w:type="spellStart"/>
      <w:r w:rsidRPr="00700302">
        <w:rPr>
          <w:rFonts w:ascii="Times New Roman" w:hAnsi="Times New Roman" w:cs="Times New Roman"/>
          <w:sz w:val="24"/>
          <w:szCs w:val="24"/>
        </w:rPr>
        <w:t>двухполярного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 xml:space="preserve"> тока, в однополярный.</w:t>
      </w: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7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Какой полупроводник при обратном</w:t>
      </w:r>
      <w:r w:rsidRPr="00700302">
        <w:rPr>
          <w:rFonts w:ascii="Times New Roman" w:hAnsi="Times New Roman" w:cs="Times New Roman"/>
          <w:b/>
          <w:sz w:val="24"/>
          <w:szCs w:val="24"/>
        </w:rPr>
        <w:t xml:space="preserve"> включении является изолятором?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Диод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Стабилитрон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Варикап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>Триод</w:t>
      </w:r>
    </w:p>
    <w:p w:rsidR="00C37BA3" w:rsidRPr="00700302" w:rsidRDefault="00C37BA3" w:rsidP="007117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Style w:val="c0"/>
          <w:rFonts w:ascii="Times New Roman" w:hAnsi="Times New Roman" w:cs="Times New Roman"/>
          <w:bCs/>
          <w:color w:val="000000"/>
          <w:sz w:val="24"/>
          <w:szCs w:val="24"/>
          <w:lang w:val="kk-KZ"/>
        </w:rPr>
        <w:t xml:space="preserve"> Тиристор</w:t>
      </w: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8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Коэффициент усиления по мощности усилителя определяется по формуле …</w:t>
      </w:r>
    </w:p>
    <w:p w:rsidR="00C37BA3" w:rsidRPr="00700302" w:rsidRDefault="008643F8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К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ρ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вых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/I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вх</m:t>
            </m:r>
          </m:sub>
        </m:sSub>
      </m:oMath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К=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</m:t>
        </m:r>
        <m:sSup>
          <m:sSup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R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2</m:t>
            </m:r>
          </m:sup>
        </m:sSup>
      </m:oMath>
    </w:p>
    <w:p w:rsidR="00C37BA3" w:rsidRPr="00700302" w:rsidRDefault="008643F8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type m:val="skw"/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вх</m:t>
                </m:r>
              </m:sub>
            </m:sSub>
          </m:den>
        </m:f>
      </m:oMath>
    </w:p>
    <w:p w:rsidR="00C37BA3" w:rsidRPr="00700302" w:rsidRDefault="008643F8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ρ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Cs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U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sub>
            </m:sSub>
          </m:den>
        </m:f>
      </m:oMath>
    </w:p>
    <w:p w:rsidR="00C37BA3" w:rsidRPr="00700302" w:rsidRDefault="00C37BA3" w:rsidP="007117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К=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IR</m:t>
        </m:r>
      </m:oMath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9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Как изменяется значение обратного тока при изменении температуры перехода на каждые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10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°С для </w:t>
      </w:r>
      <w:r w:rsidR="00C37BA3" w:rsidRPr="00700302">
        <w:rPr>
          <w:rFonts w:ascii="Times New Roman" w:hAnsi="Times New Roman" w:cs="Times New Roman"/>
          <w:b/>
          <w:sz w:val="24"/>
          <w:szCs w:val="24"/>
          <w:lang w:val="en-US"/>
        </w:rPr>
        <w:t>Ge</w:t>
      </w:r>
    </w:p>
    <w:p w:rsidR="00C37BA3" w:rsidRPr="00700302" w:rsidRDefault="00991350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Падает до </w:t>
      </w:r>
      <w:r w:rsidRPr="00700302">
        <w:rPr>
          <w:rFonts w:ascii="Times New Roman" w:eastAsiaTheme="minorEastAsia" w:hAnsi="Times New Roman" w:cs="Times New Roman"/>
          <w:sz w:val="24"/>
          <w:szCs w:val="24"/>
          <w:lang w:val="en-US"/>
        </w:rPr>
        <w:t>0</w:t>
      </w:r>
    </w:p>
    <w:p w:rsidR="00C37BA3" w:rsidRPr="00700302" w:rsidRDefault="00C37BA3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  <w:lang w:val="kk-KZ"/>
        </w:rPr>
        <w:t>Утраивается</w:t>
      </w:r>
    </w:p>
    <w:p w:rsidR="00C37BA3" w:rsidRPr="00700302" w:rsidRDefault="00C37BA3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  <w:lang w:val="kk-KZ"/>
        </w:rPr>
        <w:t>Остается неизменной</w:t>
      </w:r>
    </w:p>
    <w:p w:rsidR="00C37BA3" w:rsidRPr="00700302" w:rsidRDefault="00991350" w:rsidP="007117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  <w:lang w:val="kk-KZ"/>
        </w:rPr>
        <w:t>Удваивается</w:t>
      </w:r>
    </w:p>
    <w:p w:rsidR="00700302" w:rsidRPr="00537B76" w:rsidRDefault="00C37BA3" w:rsidP="00537B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Зависит от числа переходов</w:t>
      </w: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10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Обозначение какого прибора показано на рисунке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br/>
      </w:r>
    </w:p>
    <w:p w:rsidR="00C37BA3" w:rsidRPr="00700302" w:rsidRDefault="00C37BA3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19275" cy="1247775"/>
            <wp:effectExtent l="0" t="0" r="9525" b="9525"/>
            <wp:docPr id="26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8708" t="48087" r="43474" b="32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BA3" w:rsidRPr="00700302" w:rsidRDefault="00C37BA3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Терморезистор.</w:t>
      </w:r>
    </w:p>
    <w:p w:rsidR="00C37BA3" w:rsidRPr="00700302" w:rsidRDefault="00C37BA3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Фоторезистор.</w:t>
      </w:r>
    </w:p>
    <w:p w:rsidR="00C37BA3" w:rsidRPr="00700302" w:rsidRDefault="0071173C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Светоизлучающий диод.</w:t>
      </w:r>
    </w:p>
    <w:p w:rsidR="00C37BA3" w:rsidRPr="00700302" w:rsidRDefault="0071173C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Фотодиод.</w:t>
      </w:r>
    </w:p>
    <w:p w:rsidR="00C37BA3" w:rsidRPr="00700302" w:rsidRDefault="00C37BA3" w:rsidP="007117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700302">
        <w:rPr>
          <w:rFonts w:ascii="Times New Roman" w:eastAsiaTheme="minorEastAsia" w:hAnsi="Times New Roman" w:cs="Times New Roman"/>
          <w:sz w:val="24"/>
          <w:szCs w:val="24"/>
        </w:rPr>
        <w:t xml:space="preserve"> Выпрямительный диод.</w:t>
      </w:r>
    </w:p>
    <w:p w:rsidR="00C37BA3" w:rsidRPr="00700302" w:rsidRDefault="00C37BA3" w:rsidP="0071173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7BA3" w:rsidRPr="007A0092" w:rsidRDefault="0071173C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A133EF" w:rsidRPr="00700302">
        <w:rPr>
          <w:rFonts w:ascii="Times New Roman" w:hAnsi="Times New Roman" w:cs="Times New Roman"/>
          <w:b/>
          <w:sz w:val="24"/>
          <w:szCs w:val="24"/>
          <w:lang w:val="kk-KZ"/>
        </w:rPr>
        <w:t>В транзисторе КТ315A включ</w:t>
      </w:r>
      <w:r w:rsidR="007A0092">
        <w:rPr>
          <w:rFonts w:ascii="Times New Roman" w:hAnsi="Times New Roman" w:cs="Times New Roman"/>
          <w:b/>
          <w:sz w:val="24"/>
          <w:szCs w:val="24"/>
          <w:lang w:val="kk-KZ"/>
        </w:rPr>
        <w:t>енном в схему с общим эмиттером.</w:t>
      </w:r>
      <w:r w:rsidR="00A133EF" w:rsidRPr="00700302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Ток базы изменился на </w:t>
      </w:r>
      <w:r w:rsidR="00A133EF" w:rsidRPr="00700302">
        <w:rPr>
          <w:rFonts w:ascii="Times New Roman" w:hAnsi="Times New Roman" w:cs="Times New Roman"/>
          <w:b/>
          <w:sz w:val="24"/>
          <w:szCs w:val="24"/>
        </w:rPr>
        <w:t xml:space="preserve">0,1 мА. Определить изменение тока эмиттера, если коэффициент передачи тока базы </w:t>
      </w:r>
      <w:r w:rsidR="00A133EF" w:rsidRPr="00700302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7A0092">
        <w:rPr>
          <w:rFonts w:ascii="Times New Roman" w:hAnsi="Times New Roman" w:cs="Times New Roman"/>
          <w:b/>
          <w:sz w:val="24"/>
          <w:szCs w:val="24"/>
          <w:vertAlign w:val="subscript"/>
        </w:rPr>
        <w:t>21</w:t>
      </w:r>
      <w:r w:rsidR="00A133EF" w:rsidRPr="00700302">
        <w:rPr>
          <w:rFonts w:ascii="Times New Roman" w:hAnsi="Times New Roman" w:cs="Times New Roman"/>
          <w:b/>
          <w:sz w:val="24"/>
          <w:szCs w:val="24"/>
        </w:rPr>
        <w:t>=0,975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>) 3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,8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00302">
        <w:rPr>
          <w:rFonts w:ascii="Times New Roman" w:hAnsi="Times New Roman" w:cs="Times New Roman"/>
          <w:sz w:val="24"/>
          <w:szCs w:val="24"/>
        </w:rPr>
        <w:t>) 9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,75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>) 0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,0975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A133EF" w:rsidRPr="00700302" w:rsidRDefault="00A133EF" w:rsidP="00A133EF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>) 3</w:t>
      </w:r>
      <w:proofErr w:type="gramStart"/>
      <w:r w:rsidRPr="00700302">
        <w:rPr>
          <w:rFonts w:ascii="Times New Roman" w:hAnsi="Times New Roman" w:cs="Times New Roman"/>
          <w:sz w:val="24"/>
          <w:szCs w:val="24"/>
        </w:rPr>
        <w:t>,9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71173C" w:rsidRPr="00537B76" w:rsidRDefault="00A133EF" w:rsidP="00537B76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80777F">
        <w:rPr>
          <w:rFonts w:ascii="Times New Roman" w:hAnsi="Times New Roman" w:cs="Times New Roman"/>
          <w:sz w:val="24"/>
          <w:szCs w:val="24"/>
        </w:rPr>
        <w:t>) 0</w:t>
      </w:r>
      <w:proofErr w:type="gramStart"/>
      <w:r w:rsidR="0080777F">
        <w:rPr>
          <w:rFonts w:ascii="Times New Roman" w:hAnsi="Times New Roman" w:cs="Times New Roman"/>
          <w:sz w:val="24"/>
          <w:szCs w:val="24"/>
        </w:rPr>
        <w:t>,21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 xml:space="preserve"> мА</w:t>
      </w:r>
    </w:p>
    <w:p w:rsidR="00C37BA3" w:rsidRPr="00700302" w:rsidRDefault="0071173C" w:rsidP="0071173C">
      <w:pPr>
        <w:pStyle w:val="a5"/>
        <w:rPr>
          <w:b/>
          <w:sz w:val="24"/>
          <w:szCs w:val="24"/>
          <w:lang w:val="ru-RU"/>
        </w:rPr>
      </w:pPr>
      <w:r w:rsidRPr="00700302">
        <w:rPr>
          <w:b/>
          <w:sz w:val="24"/>
          <w:szCs w:val="24"/>
          <w:lang w:val="ru-RU"/>
        </w:rPr>
        <w:t>12</w:t>
      </w:r>
      <w:r w:rsidR="00C37BA3" w:rsidRPr="00700302">
        <w:rPr>
          <w:sz w:val="24"/>
          <w:szCs w:val="24"/>
          <w:lang w:val="ru-RU"/>
        </w:rPr>
        <w:t>.</w:t>
      </w:r>
      <w:r w:rsidR="00C37BA3" w:rsidRPr="00700302">
        <w:rPr>
          <w:b/>
          <w:sz w:val="24"/>
          <w:szCs w:val="24"/>
          <w:lang w:val="ru-RU"/>
        </w:rPr>
        <w:t>Варикапы это: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A</w:t>
      </w:r>
      <w:r w:rsidRPr="00700302">
        <w:rPr>
          <w:sz w:val="24"/>
          <w:szCs w:val="24"/>
          <w:lang w:val="ru-RU"/>
        </w:rPr>
        <w:t xml:space="preserve">) Это электрически перестраиваемая емкость на основе </w:t>
      </w:r>
      <w:proofErr w:type="spellStart"/>
      <w:r w:rsidRPr="00700302">
        <w:rPr>
          <w:sz w:val="24"/>
          <w:szCs w:val="24"/>
          <w:lang w:val="ru-RU"/>
        </w:rPr>
        <w:t>обратносмещённого</w:t>
      </w:r>
      <w:proofErr w:type="spellEnd"/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B</w:t>
      </w:r>
      <w:r w:rsidRPr="00700302">
        <w:rPr>
          <w:sz w:val="24"/>
          <w:szCs w:val="24"/>
          <w:lang w:val="ru-RU"/>
        </w:rPr>
        <w:t xml:space="preserve">) Это электрически перестраиваемая индуктивность на основе </w:t>
      </w:r>
      <w:proofErr w:type="spellStart"/>
      <w:r w:rsidRPr="00700302">
        <w:rPr>
          <w:sz w:val="24"/>
          <w:szCs w:val="24"/>
          <w:lang w:val="ru-RU"/>
        </w:rPr>
        <w:t>обратносмещённого</w:t>
      </w:r>
      <w:proofErr w:type="spellEnd"/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C</w:t>
      </w:r>
      <w:r w:rsidRPr="00700302">
        <w:rPr>
          <w:sz w:val="24"/>
          <w:szCs w:val="24"/>
          <w:lang w:val="ru-RU"/>
        </w:rPr>
        <w:t xml:space="preserve">) Это электрически перестраиваемый резистор на основе </w:t>
      </w:r>
      <w:proofErr w:type="spellStart"/>
      <w:r w:rsidRPr="00700302">
        <w:rPr>
          <w:sz w:val="24"/>
          <w:szCs w:val="24"/>
          <w:lang w:val="ru-RU"/>
        </w:rPr>
        <w:t>обратносмещённого</w:t>
      </w:r>
      <w:proofErr w:type="spellEnd"/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D</w:t>
      </w:r>
      <w:r w:rsidRPr="00700302">
        <w:rPr>
          <w:sz w:val="24"/>
          <w:szCs w:val="24"/>
          <w:lang w:val="ru-RU"/>
        </w:rPr>
        <w:t xml:space="preserve">) Это электрически перестраиваемая емкость на основе несмещённого </w:t>
      </w:r>
      <w:r w:rsidRPr="00700302">
        <w:rPr>
          <w:sz w:val="24"/>
          <w:szCs w:val="24"/>
        </w:rPr>
        <w:t>p</w:t>
      </w:r>
      <w:r w:rsidRPr="00700302">
        <w:rPr>
          <w:sz w:val="24"/>
          <w:szCs w:val="24"/>
          <w:lang w:val="ru-RU"/>
        </w:rPr>
        <w:t>-</w:t>
      </w:r>
      <w:r w:rsidRPr="00700302">
        <w:rPr>
          <w:sz w:val="24"/>
          <w:szCs w:val="24"/>
        </w:rPr>
        <w:t>n</w:t>
      </w:r>
      <w:r w:rsidRPr="00700302">
        <w:rPr>
          <w:sz w:val="24"/>
          <w:szCs w:val="24"/>
          <w:lang w:val="ru-RU"/>
        </w:rPr>
        <w:t>-перехода.</w:t>
      </w:r>
    </w:p>
    <w:p w:rsidR="00C37BA3" w:rsidRPr="00700302" w:rsidRDefault="00C37BA3" w:rsidP="0071173C">
      <w:pPr>
        <w:pStyle w:val="a5"/>
        <w:ind w:left="284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E</w:t>
      </w:r>
      <w:r w:rsidRPr="00700302">
        <w:rPr>
          <w:sz w:val="24"/>
          <w:szCs w:val="24"/>
          <w:lang w:val="ru-RU"/>
        </w:rPr>
        <w:t>) Неуправляемая емкость.</w:t>
      </w:r>
    </w:p>
    <w:p w:rsidR="00C37BA3" w:rsidRPr="00700302" w:rsidRDefault="00C37BA3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7BA3" w:rsidRPr="00700302" w:rsidRDefault="0071173C" w:rsidP="007117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13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Чему равно напряжение стабилизации кремниевого стабилитрона марки2С291А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>) 91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00302">
        <w:rPr>
          <w:rFonts w:ascii="Times New Roman" w:hAnsi="Times New Roman" w:cs="Times New Roman"/>
          <w:sz w:val="24"/>
          <w:szCs w:val="24"/>
        </w:rPr>
        <w:t>) 29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>) 22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>) 291 В</w:t>
      </w:r>
    </w:p>
    <w:p w:rsidR="00C37BA3" w:rsidRPr="00700302" w:rsidRDefault="00C37BA3" w:rsidP="0071173C">
      <w:p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0302">
        <w:rPr>
          <w:rFonts w:ascii="Times New Roman" w:hAnsi="Times New Roman" w:cs="Times New Roman"/>
          <w:sz w:val="24"/>
          <w:szCs w:val="24"/>
        </w:rPr>
        <w:t>) 1 В</w:t>
      </w:r>
    </w:p>
    <w:p w:rsidR="00C37BA3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>14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. Транзистор имеет следующее чередование проводимостей:</w:t>
      </w:r>
    </w:p>
    <w:p w:rsidR="00C37BA3" w:rsidRPr="00700302" w:rsidRDefault="00C37BA3" w:rsidP="0071173C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Pr="00700302">
        <w:rPr>
          <w:rFonts w:ascii="Times New Roman" w:hAnsi="Times New Roman" w:cs="Times New Roman"/>
          <w:sz w:val="24"/>
          <w:szCs w:val="24"/>
        </w:rPr>
        <w:t>р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-n-</w:t>
      </w:r>
      <w:r w:rsidR="00991350" w:rsidRPr="007A0092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C37BA3" w:rsidRPr="00700302" w:rsidRDefault="00C37BA3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B) n-n-p</w:t>
      </w:r>
    </w:p>
    <w:p w:rsidR="00C37BA3" w:rsidRPr="00700302" w:rsidRDefault="00991350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C) p-n-p</w:t>
      </w:r>
    </w:p>
    <w:p w:rsidR="00C37BA3" w:rsidRPr="00700302" w:rsidRDefault="00C37BA3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 xml:space="preserve">-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>-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n</w:t>
      </w:r>
    </w:p>
    <w:p w:rsidR="00C37BA3" w:rsidRPr="00700302" w:rsidRDefault="00C37BA3" w:rsidP="0071173C">
      <w:pPr>
        <w:spacing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70030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00302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00302">
        <w:rPr>
          <w:rFonts w:ascii="Times New Roman" w:hAnsi="Times New Roman" w:cs="Times New Roman"/>
          <w:sz w:val="24"/>
          <w:szCs w:val="24"/>
        </w:rPr>
        <w:t xml:space="preserve">-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</w:p>
    <w:p w:rsidR="00C718BC" w:rsidRPr="00700302" w:rsidRDefault="0071173C" w:rsidP="007117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noProof/>
          <w:sz w:val="24"/>
          <w:szCs w:val="24"/>
        </w:rPr>
        <w:t>15</w:t>
      </w:r>
      <w:r w:rsidR="00C37BA3" w:rsidRPr="00700302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Дифференциальный коэффициент</w:t>
      </w:r>
      <w:r w:rsidR="00C718BC" w:rsidRPr="00700302">
        <w:rPr>
          <w:rFonts w:ascii="Times New Roman" w:hAnsi="Times New Roman" w:cs="Times New Roman"/>
          <w:b/>
          <w:sz w:val="24"/>
          <w:szCs w:val="24"/>
        </w:rPr>
        <w:t xml:space="preserve"> усиления по току в схеме с общей базой (ОБ) вычисляется как:</w:t>
      </w:r>
    </w:p>
    <w:p w:rsidR="00C37BA3" w:rsidRPr="00700302" w:rsidRDefault="00C37BA3" w:rsidP="0071173C">
      <w:pPr>
        <w:pStyle w:val="a5"/>
        <w:ind w:left="284"/>
        <w:jc w:val="left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A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к/∆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</w:t>
      </w:r>
      <w:r w:rsidRPr="00700302">
        <w:rPr>
          <w:sz w:val="24"/>
          <w:szCs w:val="24"/>
          <w:lang w:val="ru-RU"/>
        </w:rPr>
        <w:br/>
      </w:r>
      <w:r w:rsidRPr="00700302">
        <w:rPr>
          <w:sz w:val="24"/>
          <w:szCs w:val="24"/>
        </w:rPr>
        <w:t>B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к/∆</w:t>
      </w:r>
      <w:r w:rsidRPr="00700302">
        <w:rPr>
          <w:sz w:val="24"/>
          <w:szCs w:val="24"/>
        </w:rPr>
        <w:t>I</w:t>
      </w:r>
      <w:r w:rsidR="00C718BC" w:rsidRPr="00700302">
        <w:rPr>
          <w:sz w:val="24"/>
          <w:szCs w:val="24"/>
          <w:lang w:val="ru-RU"/>
        </w:rPr>
        <w:t>э</w:t>
      </w:r>
    </w:p>
    <w:p w:rsidR="00C37BA3" w:rsidRPr="00700302" w:rsidRDefault="00C37BA3" w:rsidP="0071173C">
      <w:pPr>
        <w:pStyle w:val="a5"/>
        <w:ind w:left="284"/>
        <w:jc w:val="left"/>
        <w:rPr>
          <w:sz w:val="24"/>
          <w:szCs w:val="24"/>
          <w:lang w:val="ru-RU"/>
        </w:rPr>
      </w:pPr>
      <w:r w:rsidRPr="00700302">
        <w:rPr>
          <w:sz w:val="24"/>
          <w:szCs w:val="24"/>
        </w:rPr>
        <w:t>C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б/∆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</w:t>
      </w:r>
      <w:r w:rsidRPr="00700302">
        <w:rPr>
          <w:sz w:val="24"/>
          <w:szCs w:val="24"/>
          <w:lang w:val="ru-RU"/>
        </w:rPr>
        <w:br/>
      </w:r>
      <w:r w:rsidRPr="00700302">
        <w:rPr>
          <w:sz w:val="24"/>
          <w:szCs w:val="24"/>
        </w:rPr>
        <w:t>D</w:t>
      </w:r>
      <w:r w:rsidRPr="00700302">
        <w:rPr>
          <w:sz w:val="24"/>
          <w:szCs w:val="24"/>
          <w:lang w:val="ru-RU"/>
        </w:rPr>
        <w:t>) 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б/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</w:t>
      </w:r>
      <w:r w:rsidRPr="00700302">
        <w:rPr>
          <w:sz w:val="24"/>
          <w:szCs w:val="24"/>
          <w:lang w:val="ru-RU"/>
        </w:rPr>
        <w:br/>
      </w:r>
      <w:r w:rsidRPr="00700302">
        <w:rPr>
          <w:sz w:val="24"/>
          <w:szCs w:val="24"/>
        </w:rPr>
        <w:t>E</w:t>
      </w:r>
      <w:r w:rsidRPr="00700302">
        <w:rPr>
          <w:sz w:val="24"/>
          <w:szCs w:val="24"/>
          <w:lang w:val="ru-RU"/>
        </w:rPr>
        <w:t xml:space="preserve">) 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к/∆</w:t>
      </w:r>
      <w:r w:rsidRPr="00700302">
        <w:rPr>
          <w:sz w:val="24"/>
          <w:szCs w:val="24"/>
        </w:rPr>
        <w:t>I</w:t>
      </w:r>
      <w:r w:rsidRPr="00700302">
        <w:rPr>
          <w:sz w:val="24"/>
          <w:szCs w:val="24"/>
          <w:lang w:val="ru-RU"/>
        </w:rPr>
        <w:t>б</w:t>
      </w:r>
    </w:p>
    <w:p w:rsidR="0071173C" w:rsidRPr="00700302" w:rsidRDefault="0071173C" w:rsidP="0071173C">
      <w:pPr>
        <w:pStyle w:val="a5"/>
        <w:jc w:val="left"/>
        <w:rPr>
          <w:b/>
          <w:sz w:val="24"/>
          <w:szCs w:val="24"/>
          <w:lang w:val="ru-RU"/>
        </w:rPr>
      </w:pPr>
    </w:p>
    <w:p w:rsidR="00C37BA3" w:rsidRPr="00700302" w:rsidRDefault="0071173C" w:rsidP="00C718BC">
      <w:pPr>
        <w:pStyle w:val="ad"/>
        <w:shd w:val="clear" w:color="auto" w:fill="FFFFFF"/>
        <w:jc w:val="both"/>
        <w:rPr>
          <w:b/>
          <w:color w:val="000000"/>
        </w:rPr>
      </w:pPr>
      <w:r w:rsidRPr="00700302">
        <w:rPr>
          <w:b/>
        </w:rPr>
        <w:t>16</w:t>
      </w:r>
      <w:r w:rsidR="00C718BC" w:rsidRPr="00700302">
        <w:rPr>
          <w:b/>
        </w:rPr>
        <w:t>.</w:t>
      </w:r>
      <w:r w:rsidR="00C718BC" w:rsidRPr="00700302">
        <w:rPr>
          <w:b/>
          <w:color w:val="000000"/>
        </w:rPr>
        <w:t>Транзистор типа p-n-p включен по схеме ОЭ. В каком режиме работает транзистор, если U</w:t>
      </w:r>
      <w:r w:rsidR="00C718BC" w:rsidRPr="00700302">
        <w:rPr>
          <w:b/>
          <w:color w:val="000000"/>
          <w:vertAlign w:val="subscript"/>
        </w:rPr>
        <w:t>БЭ </w:t>
      </w:r>
      <w:r w:rsidR="00C718BC" w:rsidRPr="00700302">
        <w:rPr>
          <w:b/>
          <w:color w:val="000000"/>
        </w:rPr>
        <w:t>= - 0,4В и U</w:t>
      </w:r>
      <w:r w:rsidR="00C718BC" w:rsidRPr="00700302">
        <w:rPr>
          <w:b/>
          <w:color w:val="000000"/>
          <w:vertAlign w:val="subscript"/>
        </w:rPr>
        <w:t>КЭ</w:t>
      </w:r>
      <w:r w:rsidR="00C718BC" w:rsidRPr="00700302">
        <w:rPr>
          <w:b/>
          <w:color w:val="000000"/>
        </w:rPr>
        <w:t> = - 10В?</w:t>
      </w:r>
    </w:p>
    <w:p w:rsidR="00C37BA3" w:rsidRPr="00700302" w:rsidRDefault="00C37BA3" w:rsidP="0071173C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718BC" w:rsidRPr="00700302">
        <w:rPr>
          <w:rFonts w:ascii="Times New Roman" w:hAnsi="Times New Roman" w:cs="Times New Roman"/>
          <w:sz w:val="24"/>
          <w:szCs w:val="24"/>
        </w:rPr>
        <w:t>Отсечки</w:t>
      </w:r>
    </w:p>
    <w:p w:rsidR="00C718BC" w:rsidRPr="00700302" w:rsidRDefault="00C37BA3" w:rsidP="0071173C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lastRenderedPageBreak/>
        <w:t>B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718BC" w:rsidRPr="00700302">
        <w:rPr>
          <w:rFonts w:ascii="Times New Roman" w:hAnsi="Times New Roman" w:cs="Times New Roman"/>
          <w:sz w:val="24"/>
          <w:szCs w:val="24"/>
        </w:rPr>
        <w:t>Насыщения</w:t>
      </w:r>
      <w:r w:rsidRPr="00700302">
        <w:rPr>
          <w:rFonts w:ascii="Times New Roman" w:hAnsi="Times New Roman" w:cs="Times New Roman"/>
          <w:sz w:val="24"/>
          <w:szCs w:val="24"/>
        </w:rPr>
        <w:br/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718BC" w:rsidRPr="00700302">
        <w:rPr>
          <w:rFonts w:ascii="Times New Roman" w:hAnsi="Times New Roman" w:cs="Times New Roman"/>
          <w:sz w:val="24"/>
          <w:szCs w:val="24"/>
        </w:rPr>
        <w:t>Инверсный</w:t>
      </w:r>
    </w:p>
    <w:p w:rsidR="00C37BA3" w:rsidRPr="00700302" w:rsidRDefault="00C37BA3" w:rsidP="0071173C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C718BC" w:rsidRPr="00700302">
        <w:rPr>
          <w:rFonts w:ascii="Times New Roman" w:hAnsi="Times New Roman" w:cs="Times New Roman"/>
          <w:sz w:val="24"/>
          <w:szCs w:val="24"/>
        </w:rPr>
        <w:t>) Активный</w:t>
      </w:r>
      <w:r w:rsidRPr="00700302">
        <w:rPr>
          <w:rFonts w:ascii="Times New Roman" w:hAnsi="Times New Roman" w:cs="Times New Roman"/>
          <w:sz w:val="24"/>
          <w:szCs w:val="24"/>
        </w:rPr>
        <w:br/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718BC" w:rsidRPr="00700302">
        <w:rPr>
          <w:rFonts w:ascii="Times New Roman" w:hAnsi="Times New Roman" w:cs="Times New Roman"/>
          <w:sz w:val="24"/>
          <w:szCs w:val="24"/>
        </w:rPr>
        <w:t>) Пассивный</w:t>
      </w:r>
    </w:p>
    <w:p w:rsidR="00C718BC" w:rsidRPr="00700302" w:rsidRDefault="00C718BC" w:rsidP="0071173C">
      <w:pPr>
        <w:pStyle w:val="a7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97475F" w:rsidRPr="00700302" w:rsidRDefault="0097475F" w:rsidP="0097475F">
      <w:pPr>
        <w:pStyle w:val="ad"/>
        <w:shd w:val="clear" w:color="auto" w:fill="FFFFFF"/>
        <w:jc w:val="both"/>
        <w:rPr>
          <w:b/>
          <w:color w:val="000000"/>
        </w:rPr>
      </w:pPr>
      <w:r w:rsidRPr="00700302">
        <w:rPr>
          <w:b/>
        </w:rPr>
        <w:t xml:space="preserve">17. </w:t>
      </w:r>
      <w:r w:rsidRPr="00700302">
        <w:rPr>
          <w:b/>
          <w:lang w:val="kk-KZ"/>
        </w:rPr>
        <w:t>Какое из приведенных соотношений токов в биполярном транзисторе является правильным</w:t>
      </w:r>
      <w:r w:rsidRPr="00700302">
        <w:rPr>
          <w:b/>
          <w:color w:val="000000"/>
        </w:rPr>
        <w:t>?</w:t>
      </w:r>
    </w:p>
    <w:p w:rsidR="0097475F" w:rsidRPr="00700302" w:rsidRDefault="0097475F" w:rsidP="0097475F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к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97475F" w:rsidRPr="00700302" w:rsidRDefault="0097475F" w:rsidP="0097475F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B) I=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br/>
        <w:t>C)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97475F" w:rsidRPr="00700302" w:rsidRDefault="0097475F" w:rsidP="0097475F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  <w:lang w:val="en-US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б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+I</w:t>
      </w:r>
      <w:proofErr w:type="spellEnd"/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br/>
        <w:t>E) 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э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0030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700302">
        <w:rPr>
          <w:rFonts w:ascii="Times New Roman" w:hAnsi="Times New Roman" w:cs="Times New Roman"/>
          <w:sz w:val="24"/>
          <w:szCs w:val="24"/>
          <w:lang w:val="en-US"/>
        </w:rPr>
        <w:t>-I</w:t>
      </w:r>
      <w:r w:rsidRPr="00700302">
        <w:rPr>
          <w:rFonts w:ascii="Times New Roman" w:hAnsi="Times New Roman" w:cs="Times New Roman"/>
          <w:sz w:val="24"/>
          <w:szCs w:val="24"/>
          <w:vertAlign w:val="subscript"/>
        </w:rPr>
        <w:t>б</w:t>
      </w:r>
    </w:p>
    <w:p w:rsidR="0097475F" w:rsidRPr="00700302" w:rsidRDefault="0097475F" w:rsidP="0097475F">
      <w:pPr>
        <w:pStyle w:val="ad"/>
        <w:shd w:val="clear" w:color="auto" w:fill="FFFFFF"/>
        <w:jc w:val="both"/>
        <w:rPr>
          <w:b/>
          <w:color w:val="000000"/>
        </w:rPr>
      </w:pPr>
      <w:r w:rsidRPr="00700302">
        <w:rPr>
          <w:b/>
        </w:rPr>
        <w:t xml:space="preserve">18. </w:t>
      </w:r>
      <w:r w:rsidRPr="00700302">
        <w:rPr>
          <w:b/>
          <w:lang w:val="kk-KZ"/>
        </w:rPr>
        <w:t>Транзистор включен в схеме с общей базой</w:t>
      </w:r>
      <w:r w:rsidR="00CB6036" w:rsidRPr="00700302">
        <w:rPr>
          <w:b/>
          <w:color w:val="000000"/>
        </w:rPr>
        <w:t>.</w:t>
      </w:r>
      <w:r w:rsidRPr="00700302">
        <w:rPr>
          <w:b/>
          <w:color w:val="000000"/>
        </w:rPr>
        <w:t xml:space="preserve"> Могут ли превышать единицу коэффициент усиления по току К</w:t>
      </w:r>
      <w:r w:rsidRPr="00700302">
        <w:rPr>
          <w:b/>
          <w:color w:val="000000"/>
          <w:vertAlign w:val="subscript"/>
          <w:lang w:val="en-US"/>
        </w:rPr>
        <w:t>I</w:t>
      </w:r>
      <w:r w:rsidR="00CB6036" w:rsidRPr="00700302">
        <w:rPr>
          <w:b/>
          <w:color w:val="000000"/>
        </w:rPr>
        <w:t>и коэффициент усиления по напряжению</w:t>
      </w:r>
      <w:r w:rsidR="00CB6036" w:rsidRPr="00700302">
        <w:rPr>
          <w:b/>
          <w:color w:val="000000"/>
          <w:lang w:val="en-US"/>
        </w:rPr>
        <w:t>K</w:t>
      </w:r>
      <w:r w:rsidR="00CB6036" w:rsidRPr="00700302">
        <w:rPr>
          <w:b/>
          <w:color w:val="000000"/>
          <w:vertAlign w:val="subscript"/>
          <w:lang w:val="en-US"/>
        </w:rPr>
        <w:t>U</w:t>
      </w:r>
      <w:r w:rsidR="00CB6036" w:rsidRPr="00700302">
        <w:rPr>
          <w:b/>
          <w:color w:val="000000"/>
        </w:rPr>
        <w:t>?</w:t>
      </w:r>
    </w:p>
    <w:p w:rsidR="00CB6036" w:rsidRPr="00700302" w:rsidRDefault="0097475F" w:rsidP="00CB6036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B6036" w:rsidRPr="00700302">
        <w:rPr>
          <w:rFonts w:ascii="Times New Roman" w:hAnsi="Times New Roman" w:cs="Times New Roman"/>
          <w:sz w:val="24"/>
          <w:szCs w:val="24"/>
        </w:rPr>
        <w:t>Оба коэффициента могут</w:t>
      </w:r>
    </w:p>
    <w:p w:rsidR="002A6F6F" w:rsidRPr="00700302" w:rsidRDefault="0097475F" w:rsidP="002A6F6F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</w:rPr>
        <w:t>может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K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U</w:t>
      </w:r>
      <w:r w:rsidR="00CB6036" w:rsidRPr="00700302">
        <w:rPr>
          <w:rFonts w:ascii="Times New Roman" w:hAnsi="Times New Roman" w:cs="Times New Roman"/>
          <w:color w:val="000000"/>
          <w:sz w:val="24"/>
          <w:szCs w:val="24"/>
        </w:rPr>
        <w:t>не может</w:t>
      </w:r>
    </w:p>
    <w:p w:rsidR="0097475F" w:rsidRPr="00700302" w:rsidRDefault="0097475F" w:rsidP="002A6F6F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K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не может, 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U</w:t>
      </w:r>
      <w:r w:rsidR="002A6F6F" w:rsidRPr="00700302">
        <w:rPr>
          <w:rFonts w:ascii="Times New Roman" w:hAnsi="Times New Roman" w:cs="Times New Roman"/>
          <w:color w:val="000000"/>
          <w:sz w:val="24"/>
          <w:szCs w:val="24"/>
        </w:rPr>
        <w:t>может</w:t>
      </w:r>
    </w:p>
    <w:p w:rsidR="0097475F" w:rsidRPr="00700302" w:rsidRDefault="0097475F" w:rsidP="007434B2">
      <w:pPr>
        <w:pStyle w:val="a7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2A6F6F" w:rsidRPr="00700302">
        <w:rPr>
          <w:rFonts w:ascii="Times New Roman" w:hAnsi="Times New Roman" w:cs="Times New Roman"/>
          <w:sz w:val="24"/>
          <w:szCs w:val="24"/>
        </w:rPr>
        <w:t>Оба коэффициента не могут</w:t>
      </w:r>
      <w:r w:rsidRPr="00700302">
        <w:rPr>
          <w:rFonts w:ascii="Times New Roman" w:hAnsi="Times New Roman" w:cs="Times New Roman"/>
          <w:sz w:val="24"/>
          <w:szCs w:val="24"/>
        </w:rPr>
        <w:br/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00302">
        <w:rPr>
          <w:rFonts w:ascii="Times New Roman" w:hAnsi="Times New Roman" w:cs="Times New Roman"/>
          <w:sz w:val="24"/>
          <w:szCs w:val="24"/>
        </w:rPr>
        <w:t xml:space="preserve">)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I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может, при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K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en-US"/>
        </w:rPr>
        <w:t>U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  <w:lang w:val="en-US"/>
        </w:rPr>
        <w:t>const</w:t>
      </w:r>
      <w:r w:rsidR="007434B2" w:rsidRPr="007003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7BA3" w:rsidRPr="00700302" w:rsidRDefault="00DE610D" w:rsidP="00DE610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 xml:space="preserve">19. </w:t>
      </w:r>
      <w:r w:rsidR="00C37BA3" w:rsidRPr="00700302">
        <w:rPr>
          <w:rFonts w:ascii="Times New Roman" w:hAnsi="Times New Roman" w:cs="Times New Roman"/>
          <w:b/>
          <w:sz w:val="24"/>
          <w:szCs w:val="24"/>
        </w:rPr>
        <w:t>Какие полупроводниковые материалы применяются при изготовлении полупроводниковых приборов (диодов, транзисторов).</w:t>
      </w:r>
    </w:p>
    <w:p w:rsidR="00C37BA3" w:rsidRPr="00700302" w:rsidRDefault="00C37BA3" w:rsidP="000F36D7">
      <w:pPr>
        <w:spacing w:after="0" w:line="24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700302">
        <w:rPr>
          <w:rFonts w:ascii="Times New Roman" w:hAnsi="Times New Roman" w:cs="Times New Roman"/>
          <w:sz w:val="24"/>
          <w:szCs w:val="24"/>
        </w:rPr>
        <w:t>Примесные</w:t>
      </w:r>
    </w:p>
    <w:p w:rsidR="00C37BA3" w:rsidRPr="00700302" w:rsidRDefault="00C37BA3" w:rsidP="000F36D7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Pr="00700302">
        <w:rPr>
          <w:rFonts w:ascii="Times New Roman" w:hAnsi="Times New Roman" w:cs="Times New Roman"/>
          <w:sz w:val="24"/>
          <w:szCs w:val="24"/>
        </w:rPr>
        <w:t>Чистые</w:t>
      </w:r>
    </w:p>
    <w:p w:rsidR="00C37BA3" w:rsidRPr="00700302" w:rsidRDefault="00C37BA3" w:rsidP="000F36D7">
      <w:pPr>
        <w:spacing w:after="0" w:line="24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Pr="00700302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00302">
        <w:rPr>
          <w:rFonts w:ascii="Times New Roman" w:hAnsi="Times New Roman" w:cs="Times New Roman"/>
          <w:sz w:val="24"/>
          <w:szCs w:val="24"/>
        </w:rPr>
        <w:t>-типа</w:t>
      </w:r>
    </w:p>
    <w:p w:rsidR="00C37BA3" w:rsidRPr="00700302" w:rsidRDefault="00C37BA3" w:rsidP="000F36D7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00302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noProof/>
          <w:sz w:val="24"/>
          <w:szCs w:val="24"/>
        </w:rPr>
        <w:t>)</w:t>
      </w:r>
      <w:r w:rsidRPr="00700302">
        <w:rPr>
          <w:rFonts w:ascii="Times New Roman" w:hAnsi="Times New Roman" w:cs="Times New Roman"/>
          <w:sz w:val="24"/>
          <w:szCs w:val="24"/>
        </w:rPr>
        <w:t>только</w:t>
      </w:r>
      <w:r w:rsidRPr="00700302">
        <w:rPr>
          <w:rFonts w:ascii="Times New Roman" w:hAnsi="Times New Roman" w:cs="Times New Roman"/>
          <w:sz w:val="24"/>
          <w:szCs w:val="24"/>
          <w:lang w:val="en-US"/>
        </w:rPr>
        <w:t>p</w:t>
      </w:r>
      <w:proofErr w:type="gramEnd"/>
      <w:r w:rsidRPr="00700302">
        <w:rPr>
          <w:rFonts w:ascii="Times New Roman" w:hAnsi="Times New Roman" w:cs="Times New Roman"/>
          <w:sz w:val="24"/>
          <w:szCs w:val="24"/>
        </w:rPr>
        <w:t>-типа</w:t>
      </w:r>
    </w:p>
    <w:p w:rsidR="00C37BA3" w:rsidRPr="00700302" w:rsidRDefault="00C37BA3" w:rsidP="000F36D7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Pr="00700302">
        <w:rPr>
          <w:rFonts w:ascii="Times New Roman" w:hAnsi="Times New Roman" w:cs="Times New Roman"/>
          <w:sz w:val="24"/>
          <w:szCs w:val="24"/>
        </w:rPr>
        <w:t xml:space="preserve">только </w:t>
      </w:r>
      <w:proofErr w:type="spellStart"/>
      <w:r w:rsidRPr="00700302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00302">
        <w:rPr>
          <w:rFonts w:ascii="Times New Roman" w:hAnsi="Times New Roman" w:cs="Times New Roman"/>
          <w:sz w:val="24"/>
          <w:szCs w:val="24"/>
        </w:rPr>
        <w:t>-типа</w:t>
      </w:r>
      <w:r w:rsidRPr="00700302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DE610D" w:rsidRPr="00700302" w:rsidRDefault="00DE610D" w:rsidP="00DE610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0302" w:rsidRPr="00700302" w:rsidRDefault="00DE610D" w:rsidP="007003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b/>
          <w:sz w:val="24"/>
          <w:szCs w:val="24"/>
        </w:rPr>
        <w:t xml:space="preserve">20. </w:t>
      </w:r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Для транзистора КТ312А статический коэффициент усиления тока базы </w:t>
      </w:r>
      <w:r w:rsidR="00700302" w:rsidRPr="00700302">
        <w:rPr>
          <w:rFonts w:ascii="Times New Roman" w:hAnsi="Times New Roman" w:cs="Times New Roman"/>
          <w:b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b/>
          <w:sz w:val="24"/>
          <w:szCs w:val="24"/>
          <w:vertAlign w:val="subscript"/>
        </w:rPr>
        <w:t>21э</w:t>
      </w:r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 = 10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÷</m:t>
        </m:r>
      </m:oMath>
      <w:r w:rsidR="00700302" w:rsidRPr="00700302">
        <w:rPr>
          <w:rFonts w:ascii="Times New Roman" w:hAnsi="Times New Roman" w:cs="Times New Roman"/>
          <w:b/>
          <w:sz w:val="24"/>
          <w:szCs w:val="24"/>
        </w:rPr>
        <w:t xml:space="preserve"> 100. Определить, в каких пределах может изменяться коэффициент передачи тока эмиттера </w:t>
      </w:r>
      <w:r w:rsidR="00700302" w:rsidRPr="00700302">
        <w:rPr>
          <w:rFonts w:ascii="Times New Roman" w:hAnsi="Times New Roman" w:cs="Times New Roman"/>
          <w:b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b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b/>
          <w:sz w:val="24"/>
          <w:szCs w:val="24"/>
        </w:rPr>
        <w:t>.</w:t>
      </w:r>
    </w:p>
    <w:p w:rsidR="00DE610D" w:rsidRPr="00700302" w:rsidRDefault="00DE610D" w:rsidP="007003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=0,01 - 1</w:t>
      </w:r>
    </w:p>
    <w:p w:rsidR="00DE610D" w:rsidRPr="00700302" w:rsidRDefault="00DE610D" w:rsidP="00DE610D">
      <w:pPr>
        <w:spacing w:after="0" w:line="240" w:lineRule="auto"/>
        <w:ind w:left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В)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8A057C">
        <w:rPr>
          <w:rFonts w:ascii="Times New Roman" w:hAnsi="Times New Roman" w:cs="Times New Roman"/>
          <w:sz w:val="24"/>
          <w:szCs w:val="24"/>
        </w:rPr>
        <w:t>=1,01 - 1,11</w:t>
      </w:r>
      <w:bookmarkStart w:id="0" w:name="_GoBack"/>
      <w:bookmarkEnd w:id="0"/>
    </w:p>
    <w:p w:rsidR="00DE610D" w:rsidRPr="00700302" w:rsidRDefault="00DE610D" w:rsidP="00DE610D">
      <w:pPr>
        <w:spacing w:after="0" w:line="240" w:lineRule="auto"/>
        <w:ind w:left="425"/>
        <w:rPr>
          <w:rFonts w:ascii="Times New Roman" w:hAnsi="Times New Roman" w:cs="Times New Roman"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С)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=0,1 - 10</w:t>
      </w:r>
    </w:p>
    <w:p w:rsidR="00DE610D" w:rsidRPr="00700302" w:rsidRDefault="00DE610D" w:rsidP="00DE610D">
      <w:pPr>
        <w:spacing w:after="0" w:line="240" w:lineRule="auto"/>
        <w:ind w:left="425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00302"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700302">
        <w:rPr>
          <w:rFonts w:ascii="Times New Roman" w:hAnsi="Times New Roman" w:cs="Times New Roman"/>
          <w:noProof/>
          <w:sz w:val="24"/>
          <w:szCs w:val="24"/>
        </w:rPr>
        <w:t>)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proofErr w:type="gramEnd"/>
      <w:r w:rsidR="00700302" w:rsidRPr="00700302">
        <w:rPr>
          <w:rFonts w:ascii="Times New Roman" w:hAnsi="Times New Roman" w:cs="Times New Roman"/>
          <w:sz w:val="24"/>
          <w:szCs w:val="24"/>
        </w:rPr>
        <w:t>=9 - 99</w:t>
      </w:r>
    </w:p>
    <w:p w:rsidR="00DE610D" w:rsidRPr="00700302" w:rsidRDefault="00DE610D" w:rsidP="00DE610D">
      <w:pPr>
        <w:spacing w:after="0" w:line="240" w:lineRule="auto"/>
        <w:ind w:left="425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00302">
        <w:rPr>
          <w:rFonts w:ascii="Times New Roman" w:hAnsi="Times New Roman" w:cs="Times New Roman"/>
          <w:noProof/>
          <w:sz w:val="24"/>
          <w:szCs w:val="24"/>
        </w:rPr>
        <w:t xml:space="preserve">Е) </w:t>
      </w:r>
      <w:r w:rsidR="00700302" w:rsidRPr="00700302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700302" w:rsidRPr="00700302">
        <w:rPr>
          <w:rFonts w:ascii="Times New Roman" w:hAnsi="Times New Roman" w:cs="Times New Roman"/>
          <w:sz w:val="24"/>
          <w:szCs w:val="24"/>
          <w:vertAlign w:val="subscript"/>
        </w:rPr>
        <w:t>21б</w:t>
      </w:r>
      <w:r w:rsidR="00700302" w:rsidRPr="00700302">
        <w:rPr>
          <w:rFonts w:ascii="Times New Roman" w:hAnsi="Times New Roman" w:cs="Times New Roman"/>
          <w:sz w:val="24"/>
          <w:szCs w:val="24"/>
        </w:rPr>
        <w:t>=10 - 100</w:t>
      </w: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610D" w:rsidRPr="00700302" w:rsidRDefault="00DE610D" w:rsidP="0071173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E610D" w:rsidRPr="00700302" w:rsidSect="00537B76">
      <w:footerReference w:type="default" r:id="rId9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57A" w:rsidRDefault="000D457A" w:rsidP="00B1494F">
      <w:pPr>
        <w:spacing w:after="0" w:line="240" w:lineRule="auto"/>
      </w:pPr>
      <w:r>
        <w:separator/>
      </w:r>
    </w:p>
  </w:endnote>
  <w:endnote w:type="continuationSeparator" w:id="1">
    <w:p w:rsidR="000D457A" w:rsidRDefault="000D457A" w:rsidP="00B1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58805769"/>
    </w:sdtPr>
    <w:sdtContent>
      <w:p w:rsidR="00B1494F" w:rsidRDefault="008643F8">
        <w:pPr>
          <w:pStyle w:val="ab"/>
          <w:jc w:val="center"/>
        </w:pPr>
        <w:r>
          <w:fldChar w:fldCharType="begin"/>
        </w:r>
        <w:r w:rsidR="00B1494F">
          <w:instrText>PAGE   \* MERGEFORMAT</w:instrText>
        </w:r>
        <w:r>
          <w:fldChar w:fldCharType="separate"/>
        </w:r>
        <w:r w:rsidR="002A5EF3">
          <w:rPr>
            <w:noProof/>
          </w:rPr>
          <w:t>2</w:t>
        </w:r>
        <w:r>
          <w:fldChar w:fldCharType="end"/>
        </w:r>
      </w:p>
    </w:sdtContent>
  </w:sdt>
  <w:p w:rsidR="00B1494F" w:rsidRDefault="00B1494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57A" w:rsidRDefault="000D457A" w:rsidP="00B1494F">
      <w:pPr>
        <w:spacing w:after="0" w:line="240" w:lineRule="auto"/>
      </w:pPr>
      <w:r>
        <w:separator/>
      </w:r>
    </w:p>
  </w:footnote>
  <w:footnote w:type="continuationSeparator" w:id="1">
    <w:p w:rsidR="000D457A" w:rsidRDefault="000D457A" w:rsidP="00B149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4E6E"/>
    <w:multiLevelType w:val="hybridMultilevel"/>
    <w:tmpl w:val="2098AE1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263733"/>
    <w:multiLevelType w:val="hybridMultilevel"/>
    <w:tmpl w:val="C3AC1D8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4D63DA"/>
    <w:multiLevelType w:val="hybridMultilevel"/>
    <w:tmpl w:val="6D5E2518"/>
    <w:lvl w:ilvl="0" w:tplc="65DC4444">
      <w:start w:val="1"/>
      <w:numFmt w:val="upperLetter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1D3354"/>
    <w:multiLevelType w:val="hybridMultilevel"/>
    <w:tmpl w:val="82A8D4B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DE198C"/>
    <w:multiLevelType w:val="hybridMultilevel"/>
    <w:tmpl w:val="A216B2E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DA632A"/>
    <w:multiLevelType w:val="hybridMultilevel"/>
    <w:tmpl w:val="1BA631C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5818EB"/>
    <w:multiLevelType w:val="hybridMultilevel"/>
    <w:tmpl w:val="54302D0A"/>
    <w:lvl w:ilvl="0" w:tplc="446C7A2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A64315"/>
    <w:multiLevelType w:val="hybridMultilevel"/>
    <w:tmpl w:val="B9EC40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796933"/>
    <w:multiLevelType w:val="hybridMultilevel"/>
    <w:tmpl w:val="BBAA119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1F2E3F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A51F0B"/>
    <w:multiLevelType w:val="hybridMultilevel"/>
    <w:tmpl w:val="5B9E4DA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C8020EA"/>
    <w:multiLevelType w:val="hybridMultilevel"/>
    <w:tmpl w:val="6012FB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8"/>
  </w:num>
  <w:num w:numId="11">
    <w:abstractNumId w:val="2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7BA3"/>
    <w:rsid w:val="000C3E74"/>
    <w:rsid w:val="000D457A"/>
    <w:rsid w:val="000F36D7"/>
    <w:rsid w:val="002A5EF3"/>
    <w:rsid w:val="002A6F6F"/>
    <w:rsid w:val="0032255A"/>
    <w:rsid w:val="003F101F"/>
    <w:rsid w:val="004410C2"/>
    <w:rsid w:val="00537B76"/>
    <w:rsid w:val="00700302"/>
    <w:rsid w:val="0071173C"/>
    <w:rsid w:val="007434B2"/>
    <w:rsid w:val="007A0092"/>
    <w:rsid w:val="0080777F"/>
    <w:rsid w:val="008643F8"/>
    <w:rsid w:val="008A057C"/>
    <w:rsid w:val="0097475F"/>
    <w:rsid w:val="00991350"/>
    <w:rsid w:val="00994267"/>
    <w:rsid w:val="00A133EF"/>
    <w:rsid w:val="00A15876"/>
    <w:rsid w:val="00B1494F"/>
    <w:rsid w:val="00C37BA3"/>
    <w:rsid w:val="00C718BC"/>
    <w:rsid w:val="00C73A5B"/>
    <w:rsid w:val="00CB6036"/>
    <w:rsid w:val="00DD75B1"/>
    <w:rsid w:val="00DE61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3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7B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C37B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C37BA3"/>
  </w:style>
  <w:style w:type="paragraph" w:styleId="a5">
    <w:name w:val="Body Text"/>
    <w:basedOn w:val="a"/>
    <w:link w:val="a6"/>
    <w:rsid w:val="00C37BA3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a6">
    <w:name w:val="Основной текст Знак"/>
    <w:basedOn w:val="a0"/>
    <w:link w:val="a5"/>
    <w:rsid w:val="00C37BA3"/>
    <w:rPr>
      <w:rFonts w:ascii="Times New Roman" w:eastAsia="Times New Roman" w:hAnsi="Times New Roman" w:cs="Times New Roman"/>
      <w:szCs w:val="20"/>
      <w:lang w:val="en-US" w:eastAsia="ru-RU"/>
    </w:rPr>
  </w:style>
  <w:style w:type="paragraph" w:styleId="a7">
    <w:name w:val="Body Text Indent"/>
    <w:basedOn w:val="a"/>
    <w:link w:val="a8"/>
    <w:uiPriority w:val="99"/>
    <w:unhideWhenUsed/>
    <w:rsid w:val="00C37BA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rsid w:val="00C37BA3"/>
  </w:style>
  <w:style w:type="paragraph" w:styleId="a9">
    <w:name w:val="header"/>
    <w:basedOn w:val="a"/>
    <w:link w:val="aa"/>
    <w:uiPriority w:val="99"/>
    <w:unhideWhenUsed/>
    <w:rsid w:val="00B149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1494F"/>
  </w:style>
  <w:style w:type="paragraph" w:styleId="ab">
    <w:name w:val="footer"/>
    <w:basedOn w:val="a"/>
    <w:link w:val="ac"/>
    <w:uiPriority w:val="99"/>
    <w:unhideWhenUsed/>
    <w:rsid w:val="00B149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1494F"/>
  </w:style>
  <w:style w:type="paragraph" w:styleId="ad">
    <w:name w:val="Normal (Web)"/>
    <w:basedOn w:val="a"/>
    <w:uiPriority w:val="99"/>
    <w:unhideWhenUsed/>
    <w:rsid w:val="00C71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A5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A5E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544</Words>
  <Characters>3102</Characters>
  <Application>Microsoft Office Word</Application>
  <DocSecurity>4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Г-220-3</cp:lastModifiedBy>
  <cp:revision>2</cp:revision>
  <dcterms:created xsi:type="dcterms:W3CDTF">2019-01-28T09:37:00Z</dcterms:created>
  <dcterms:modified xsi:type="dcterms:W3CDTF">2019-01-28T09:37:00Z</dcterms:modified>
</cp:coreProperties>
</file>